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050B60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-526415</wp:posOffset>
                </wp:positionV>
                <wp:extent cx="6789420" cy="9883140"/>
                <wp:effectExtent l="0" t="0" r="0" b="381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988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B60" w:rsidRDefault="00050B60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6499225" cy="9785350"/>
                                  <wp:effectExtent l="0" t="0" r="0" b="635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lagolski nacini - naslovnic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9225" cy="978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42.05pt;margin-top:-41.45pt;width:534.6pt;height:7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" fillcolor="white [3201]" stroked="f" strokeweight=".5pt">
                <v:textbox>
                  <w:txbxContent>
                    <w:p w:rsidR="00050B60" w:rsidRDefault="00050B60"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6499225" cy="9785350"/>
                            <wp:effectExtent l="0" t="0" r="0" b="635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lagolski nacini - naslovnica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9225" cy="978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406F2C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5080</wp:posOffset>
                </wp:positionV>
                <wp:extent cx="1775460" cy="1417320"/>
                <wp:effectExtent l="0" t="0" r="15240" b="1143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417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F2C" w:rsidRPr="00406F2C" w:rsidRDefault="00406F2C">
                            <w:pPr>
                              <w:rPr>
                                <w:rFonts w:ascii="Chocolate Bar Demo" w:hAnsi="Chocolate Bar Demo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06F2C">
                              <w:rPr>
                                <w:rFonts w:ascii="Chocolate Bar Demo" w:hAnsi="Chocolate Bar Demo"/>
                                <w:color w:val="FFFFFF" w:themeColor="background1"/>
                                <w:sz w:val="52"/>
                                <w:szCs w:val="52"/>
                              </w:rPr>
                              <w:t>Hrvatska narječja i govori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ni okvir 2" o:spid="_x0000_s1027" type="#_x0000_t202" style="position:absolute;margin-left:50.35pt;margin-top:.4pt;width:139.8pt;height:11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" fillcolor="#ffc000" strokecolor="#ffc000 [3207]" strokeweight="1pt">
                <v:textbox>
                  <w:txbxContent>
                    <w:p w:rsidR="00406F2C" w:rsidRPr="00406F2C" w:rsidRDefault="00406F2C">
                      <w:pPr>
                        <w:rPr>
                          <w:rFonts w:ascii="Chocolate Bar Demo" w:hAnsi="Chocolate Bar Demo"/>
                          <w:color w:val="FFFFFF" w:themeColor="background1"/>
                          <w:sz w:val="52"/>
                          <w:szCs w:val="52"/>
                        </w:rPr>
                      </w:pPr>
                      <w:r w:rsidRPr="00406F2C">
                        <w:rPr>
                          <w:rFonts w:ascii="Chocolate Bar Demo" w:hAnsi="Chocolate Bar Demo"/>
                          <w:color w:val="FFFFFF" w:themeColor="background1"/>
                          <w:sz w:val="52"/>
                          <w:szCs w:val="52"/>
                        </w:rPr>
                        <w:t>Hrvatska narječja i govori</w:t>
                      </w:r>
                    </w:p>
                  </w:txbxContent>
                </v:textbox>
              </v:shape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E115D" w:rsidRDefault="000E115D" w:rsidP="000E115D">
      <w:pPr>
        <w:rPr>
          <w:b/>
          <w:color w:val="002060"/>
        </w:rPr>
      </w:pPr>
      <w:r w:rsidRPr="000E115D">
        <w:rPr>
          <w:color w:val="002060"/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747890F6" wp14:editId="505E2AF2">
            <wp:simplePos x="0" y="0"/>
            <wp:positionH relativeFrom="column">
              <wp:posOffset>4572635</wp:posOffset>
            </wp:positionH>
            <wp:positionV relativeFrom="paragraph">
              <wp:posOffset>-400050</wp:posOffset>
            </wp:positionV>
            <wp:extent cx="1217157" cy="1617769"/>
            <wp:effectExtent l="247650" t="209550" r="440690" b="421005"/>
            <wp:wrapNone/>
            <wp:docPr id="6" name="Slika 6" descr="C:\SKOLA Daniela\DANIELA\ŠKOLSKA KNJIGA - NASTAVA NA DALJINU\6. RAZRED\Naš hrvatski 6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6. RAZRED\Naš hrvatski 6 F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0189">
                      <a:off x="0" y="0"/>
                      <a:ext cx="1217157" cy="1617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15D">
        <w:rPr>
          <w:b/>
          <w:color w:val="002060"/>
        </w:rPr>
        <w:t>PODRUČJ</w:t>
      </w:r>
      <w:r>
        <w:rPr>
          <w:b/>
          <w:color w:val="002060"/>
        </w:rPr>
        <w:t>E</w:t>
      </w:r>
      <w:r w:rsidRPr="000E115D">
        <w:rPr>
          <w:b/>
          <w:color w:val="002060"/>
        </w:rPr>
        <w:t xml:space="preserve"> PREDMETA</w:t>
      </w:r>
    </w:p>
    <w:p w:rsidR="000E115D" w:rsidRPr="000E115D" w:rsidRDefault="000E115D" w:rsidP="000E115D">
      <w:pPr>
        <w:rPr>
          <w:b/>
          <w:color w:val="002060"/>
        </w:rPr>
      </w:pPr>
      <w:r w:rsidRPr="000E115D">
        <w:rPr>
          <w:b/>
          <w:color w:val="002060"/>
        </w:rPr>
        <w:t>Hrvatski jezik i komunikacija</w:t>
      </w:r>
    </w:p>
    <w:p w:rsidR="000E115D" w:rsidRPr="000E115D" w:rsidRDefault="000E115D" w:rsidP="000E115D">
      <w:pPr>
        <w:pStyle w:val="Bezproreda"/>
        <w:rPr>
          <w:b/>
          <w:color w:val="FF0000"/>
        </w:rPr>
      </w:pPr>
      <w:r w:rsidRPr="000E115D">
        <w:rPr>
          <w:b/>
          <w:color w:val="FF0000"/>
        </w:rPr>
        <w:t>Hrvatska narječja i govori</w:t>
      </w:r>
    </w:p>
    <w:p w:rsidR="000E115D" w:rsidRPr="000E115D" w:rsidRDefault="000E115D" w:rsidP="00050B60">
      <w:pPr>
        <w:rPr>
          <w:b/>
          <w:color w:val="FF0000"/>
        </w:rPr>
      </w:pPr>
    </w:p>
    <w:p w:rsidR="00050B60" w:rsidRPr="00B32ECE" w:rsidRDefault="00050B60" w:rsidP="00050B60">
      <w:r w:rsidRPr="00B32ECE">
        <w:rPr>
          <w:b/>
        </w:rPr>
        <w:t>VRIJEME OSTVARIVANJA:</w:t>
      </w:r>
      <w:r w:rsidR="00406F2C" w:rsidRPr="00B32ECE">
        <w:t xml:space="preserve"> od 28</w:t>
      </w:r>
      <w:r w:rsidRPr="00B32ECE">
        <w:t xml:space="preserve">. </w:t>
      </w:r>
      <w:r w:rsidR="00406F2C" w:rsidRPr="00B32ECE">
        <w:t>9</w:t>
      </w:r>
      <w:r w:rsidR="00177C29" w:rsidRPr="00B32ECE">
        <w:t xml:space="preserve">. do 2. </w:t>
      </w:r>
      <w:r w:rsidR="00406F2C" w:rsidRPr="00B32ECE">
        <w:t>10</w:t>
      </w:r>
      <w:r w:rsidR="00177C29" w:rsidRPr="00B32ECE">
        <w:t xml:space="preserve">. </w:t>
      </w:r>
      <w:r w:rsidRPr="00B32ECE">
        <w:t>2020.</w:t>
      </w:r>
    </w:p>
    <w:p w:rsidR="00050B60" w:rsidRDefault="00050B60" w:rsidP="00050B60">
      <w:pPr>
        <w:rPr>
          <w:color w:val="0070C0"/>
        </w:rPr>
      </w:pPr>
      <w:r w:rsidRPr="000E115D">
        <w:rPr>
          <w:b/>
          <w:color w:val="0070C0"/>
        </w:rPr>
        <w:t>BROJ SATI NASTAVE</w:t>
      </w:r>
      <w:r w:rsidR="00424086" w:rsidRPr="000E115D">
        <w:rPr>
          <w:color w:val="0070C0"/>
        </w:rPr>
        <w:t>: 3</w:t>
      </w:r>
    </w:p>
    <w:p w:rsidR="00764AED" w:rsidRPr="00764AED" w:rsidRDefault="00764AED" w:rsidP="00050B60">
      <w:r w:rsidRPr="00764AED">
        <w:t>Anita Šojat, Naš hrvatski 6</w:t>
      </w:r>
    </w:p>
    <w:p w:rsidR="00050B60" w:rsidRPr="000E115D" w:rsidRDefault="004B5874" w:rsidP="00050B60">
      <w:pPr>
        <w:pStyle w:val="Bezproreda"/>
      </w:pPr>
      <w:r w:rsidRPr="000E115D">
        <w:t xml:space="preserve">e-sfera </w:t>
      </w:r>
    </w:p>
    <w:p w:rsidR="00050B60" w:rsidRDefault="00757ED5" w:rsidP="00050B60">
      <w:pPr>
        <w:pStyle w:val="Bezproreda"/>
      </w:pPr>
      <w:hyperlink r:id="rId9" w:history="1">
        <w:r w:rsidR="000E115D" w:rsidRPr="00023B97">
          <w:rPr>
            <w:rStyle w:val="Hiperveza"/>
          </w:rPr>
          <w:t>https://www.e-sfera.hr/dodatni-digitalni-sadrzaji/82a47315-fb8d-48af-b935-ab84abd79eda/</w:t>
        </w:r>
      </w:hyperlink>
    </w:p>
    <w:p w:rsidR="000E115D" w:rsidRDefault="000E115D" w:rsidP="00050B60">
      <w:pPr>
        <w:pStyle w:val="Bezproreda"/>
      </w:pPr>
    </w:p>
    <w:p w:rsidR="00050B60" w:rsidRDefault="00050B60" w:rsidP="00050B60">
      <w:pPr>
        <w:pStyle w:val="Bezproreda"/>
      </w:pPr>
      <w:r>
        <w:t xml:space="preserve"> </w:t>
      </w:r>
    </w:p>
    <w:p w:rsidR="00B65979" w:rsidRDefault="00B65979" w:rsidP="00B65979">
      <w:r w:rsidRPr="000E115D">
        <w:rPr>
          <w:b/>
          <w:color w:val="0070C0"/>
        </w:rPr>
        <w:t>NAPOMENA UČENIKU</w:t>
      </w:r>
      <w:r w:rsidRPr="00571EBD">
        <w:rPr>
          <w:b/>
        </w:rPr>
        <w:t>:</w:t>
      </w:r>
      <w:r>
        <w:t xml:space="preserve"> U ovome ćeš tjednu učiti o hrvatskim narječjima i mjesnim govorima. Učenje i rješavanje zadataka možeš organizirati kad ti najviše odgovara. Važno je da poštuješ rok za slanje završenih zadataka učiteljici/učitelju na dogovoreno virtualno mjesto. </w:t>
      </w:r>
    </w:p>
    <w:p w:rsidR="00B65979" w:rsidRDefault="00B65979" w:rsidP="00B65979">
      <w:pPr>
        <w:pStyle w:val="Bezproreda"/>
        <w:rPr>
          <w:b/>
        </w:rPr>
      </w:pPr>
      <w:r>
        <w:rPr>
          <w:b/>
        </w:rPr>
        <w:t>ODGOJNO-OBRAZOVNI ISHODI</w:t>
      </w:r>
    </w:p>
    <w:p w:rsidR="00B65979" w:rsidRDefault="00B65979" w:rsidP="00B65979">
      <w:pPr>
        <w:pStyle w:val="Bezproreda"/>
        <w:rPr>
          <w:b/>
        </w:rPr>
      </w:pPr>
      <w:r w:rsidRPr="00307BB6">
        <w:rPr>
          <w:b/>
        </w:rPr>
        <w:t xml:space="preserve">Nakon </w:t>
      </w:r>
      <w:r>
        <w:rPr>
          <w:b/>
        </w:rPr>
        <w:t>učenja o hrvatskim narječjima i govorima moći ćeš:</w:t>
      </w:r>
    </w:p>
    <w:p w:rsidR="00B65979" w:rsidRPr="00251BCC" w:rsidRDefault="00B65979" w:rsidP="00B65979">
      <w:pPr>
        <w:pStyle w:val="paragraph"/>
        <w:numPr>
          <w:ilvl w:val="0"/>
          <w:numId w:val="1"/>
        </w:numPr>
        <w:spacing w:before="120" w:beforeAutospacing="0" w:after="0" w:afterAutospacing="0"/>
        <w:ind w:left="70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51BCC">
        <w:rPr>
          <w:rStyle w:val="normaltextrun"/>
          <w:rFonts w:asciiTheme="minorHAnsi" w:hAnsiTheme="minorHAnsi" w:cstheme="minorHAnsi"/>
          <w:sz w:val="22"/>
          <w:szCs w:val="22"/>
        </w:rPr>
        <w:t>objasniti pojmove: materinski jezik, manjinski j</w:t>
      </w:r>
      <w:r w:rsidR="00B32ECE">
        <w:rPr>
          <w:rStyle w:val="normaltextrun"/>
          <w:rFonts w:asciiTheme="minorHAnsi" w:hAnsiTheme="minorHAnsi" w:cstheme="minorHAnsi"/>
          <w:sz w:val="22"/>
          <w:szCs w:val="22"/>
        </w:rPr>
        <w:t>ezik, drugi jezik i standardni j</w:t>
      </w:r>
      <w:r w:rsidRPr="00251BCC">
        <w:rPr>
          <w:rStyle w:val="normaltextrun"/>
          <w:rFonts w:asciiTheme="minorHAnsi" w:hAnsiTheme="minorHAnsi" w:cstheme="minorHAnsi"/>
          <w:sz w:val="22"/>
          <w:szCs w:val="22"/>
        </w:rPr>
        <w:t>ezik</w:t>
      </w:r>
    </w:p>
    <w:p w:rsidR="00B65979" w:rsidRPr="00251BCC" w:rsidRDefault="00B65979" w:rsidP="00B6597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51BCC">
        <w:rPr>
          <w:rStyle w:val="normaltextrun"/>
          <w:rFonts w:asciiTheme="minorHAnsi" w:hAnsiTheme="minorHAnsi" w:cstheme="minorHAnsi"/>
          <w:sz w:val="22"/>
          <w:szCs w:val="22"/>
        </w:rPr>
        <w:t>prepoznati riječi mjesnoga govora</w:t>
      </w:r>
    </w:p>
    <w:p w:rsidR="00B65979" w:rsidRPr="00251BCC" w:rsidRDefault="00B65979" w:rsidP="00B6597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51BCC">
        <w:rPr>
          <w:rStyle w:val="normaltextrun"/>
          <w:rFonts w:asciiTheme="minorHAnsi" w:hAnsiTheme="minorHAnsi" w:cstheme="minorHAnsi"/>
          <w:sz w:val="22"/>
          <w:szCs w:val="22"/>
        </w:rPr>
        <w:t>prepoznati hrvatska narječja i govore</w:t>
      </w:r>
    </w:p>
    <w:p w:rsidR="00B65979" w:rsidRPr="00251BCC" w:rsidRDefault="00B65979" w:rsidP="00B6597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51BCC">
        <w:rPr>
          <w:rStyle w:val="normaltextrun"/>
          <w:rFonts w:asciiTheme="minorHAnsi" w:hAnsiTheme="minorHAnsi" w:cstheme="minorHAnsi"/>
          <w:sz w:val="22"/>
          <w:szCs w:val="22"/>
        </w:rPr>
        <w:t>objasniti pojam standardni jezik</w:t>
      </w:r>
    </w:p>
    <w:p w:rsidR="00B65979" w:rsidRPr="00251BCC" w:rsidRDefault="00B65979" w:rsidP="00B6597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51BCC">
        <w:rPr>
          <w:rStyle w:val="normaltextrun"/>
          <w:rFonts w:asciiTheme="minorHAnsi" w:hAnsiTheme="minorHAnsi" w:cstheme="minorHAnsi"/>
          <w:sz w:val="22"/>
          <w:szCs w:val="22"/>
        </w:rPr>
        <w:t>objasniti pojam dijalektna književnost</w:t>
      </w:r>
    </w:p>
    <w:p w:rsidR="00B65979" w:rsidRPr="00251BCC" w:rsidRDefault="00B65979" w:rsidP="00B6597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51BCC">
        <w:rPr>
          <w:rStyle w:val="normaltextrun"/>
          <w:rFonts w:asciiTheme="minorHAnsi" w:hAnsiTheme="minorHAnsi" w:cstheme="minorHAnsi"/>
          <w:sz w:val="22"/>
          <w:szCs w:val="22"/>
        </w:rPr>
        <w:t>slušati tekstove na narječju i imenovati narječje</w:t>
      </w:r>
    </w:p>
    <w:p w:rsidR="00B65979" w:rsidRPr="00251BCC" w:rsidRDefault="00B65979" w:rsidP="00B6597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51BCC">
        <w:rPr>
          <w:rStyle w:val="normaltextrun"/>
          <w:rFonts w:asciiTheme="minorHAnsi" w:hAnsiTheme="minorHAnsi" w:cstheme="minorHAnsi"/>
          <w:sz w:val="22"/>
          <w:szCs w:val="22"/>
        </w:rPr>
        <w:t>objasniti značenje riječi na narječju i razvrstati riječi prema narječju</w:t>
      </w:r>
    </w:p>
    <w:p w:rsidR="00B65979" w:rsidRPr="00251BCC" w:rsidRDefault="00B65979" w:rsidP="00B6597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</w:rPr>
      </w:pPr>
      <w:r w:rsidRPr="00251BCC">
        <w:rPr>
          <w:rStyle w:val="normaltextrun"/>
          <w:rFonts w:asciiTheme="minorHAnsi" w:hAnsiTheme="minorHAnsi" w:cstheme="minorHAnsi"/>
          <w:sz w:val="22"/>
          <w:szCs w:val="22"/>
        </w:rPr>
        <w:t>napisati tekst na narječju/mjesnom govoru</w:t>
      </w:r>
    </w:p>
    <w:p w:rsidR="00B65979" w:rsidRPr="00251BCC" w:rsidRDefault="00B65979" w:rsidP="00B65979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 w:rsidRPr="00251BCC">
        <w:rPr>
          <w:rStyle w:val="normaltextrun"/>
          <w:rFonts w:asciiTheme="minorHAnsi" w:hAnsiTheme="minorHAnsi" w:cstheme="minorHAnsi"/>
          <w:sz w:val="22"/>
          <w:szCs w:val="22"/>
        </w:rPr>
        <w:t>izraditi digitalni materijal o hrvatskim narječjima i govorima</w:t>
      </w:r>
    </w:p>
    <w:p w:rsidR="00B65979" w:rsidRPr="00B65979" w:rsidRDefault="00B65979" w:rsidP="00B65979"/>
    <w:p w:rsidR="00B65979" w:rsidRPr="000E115D" w:rsidRDefault="00B65979" w:rsidP="00B65979">
      <w:pPr>
        <w:rPr>
          <w:b/>
          <w:color w:val="0070C0"/>
        </w:rPr>
      </w:pPr>
      <w:r w:rsidRPr="000E115D">
        <w:rPr>
          <w:b/>
          <w:color w:val="0070C0"/>
        </w:rPr>
        <w:t>REZULTATI UČENJA</w:t>
      </w:r>
    </w:p>
    <w:p w:rsidR="000E115D" w:rsidRDefault="00B65979" w:rsidP="000F534F">
      <w:pPr>
        <w:rPr>
          <w:b/>
        </w:rPr>
      </w:pPr>
      <w:r>
        <w:t xml:space="preserve">Udžbeničku jedinicu svladao/svladala si ako na kraju svih aktivnosti </w:t>
      </w:r>
      <w:r>
        <w:rPr>
          <w:b/>
        </w:rPr>
        <w:t>pošalješ učiteljici/učitelju na dogovoreno virtualno mjesto:</w:t>
      </w:r>
      <w:r w:rsidR="000F534F">
        <w:rPr>
          <w:b/>
        </w:rPr>
        <w:t xml:space="preserve"> </w:t>
      </w:r>
    </w:p>
    <w:p w:rsidR="000F534F" w:rsidRDefault="000E115D" w:rsidP="000F534F">
      <w:pPr>
        <w:rPr>
          <w:b/>
          <w:color w:val="0070C0"/>
        </w:rPr>
      </w:pPr>
      <w:r>
        <w:rPr>
          <w:b/>
        </w:rPr>
        <w:t xml:space="preserve">- </w:t>
      </w:r>
      <w:r w:rsidR="000F534F" w:rsidRPr="003D6C1B">
        <w:rPr>
          <w:b/>
          <w:color w:val="0070C0"/>
        </w:rPr>
        <w:t xml:space="preserve">fotografiju recepta </w:t>
      </w:r>
      <w:r w:rsidR="000F534F">
        <w:rPr>
          <w:b/>
          <w:color w:val="0070C0"/>
        </w:rPr>
        <w:t xml:space="preserve">napisanoga </w:t>
      </w:r>
      <w:r w:rsidR="000F534F" w:rsidRPr="003D6C1B">
        <w:rPr>
          <w:b/>
          <w:color w:val="0070C0"/>
        </w:rPr>
        <w:t xml:space="preserve">na svom zavičajnom </w:t>
      </w:r>
      <w:r w:rsidR="000F534F">
        <w:rPr>
          <w:b/>
          <w:color w:val="0070C0"/>
        </w:rPr>
        <w:t>govoru i na standardnom jeziku te</w:t>
      </w:r>
      <w:r w:rsidR="000F534F" w:rsidRPr="003D6C1B">
        <w:rPr>
          <w:b/>
          <w:color w:val="0070C0"/>
        </w:rPr>
        <w:t xml:space="preserve"> digitalni materijal (ili poveznicu na njega). </w:t>
      </w:r>
    </w:p>
    <w:p w:rsidR="00B65979" w:rsidRDefault="00B65979" w:rsidP="00B65979">
      <w:pPr>
        <w:rPr>
          <w:b/>
        </w:rPr>
      </w:pPr>
    </w:p>
    <w:p w:rsidR="00B65979" w:rsidRPr="00B37F71" w:rsidRDefault="00B65979" w:rsidP="00B65979">
      <w:pPr>
        <w:pStyle w:val="Bezproreda"/>
        <w:rPr>
          <w:b/>
        </w:rPr>
      </w:pPr>
      <w:r>
        <w:rPr>
          <w:b/>
          <w:color w:val="FF0000"/>
        </w:rPr>
        <w:t xml:space="preserve">Rok za slanje: </w:t>
      </w:r>
    </w:p>
    <w:p w:rsidR="00B65979" w:rsidRDefault="00B65979" w:rsidP="00B65979"/>
    <w:p w:rsidR="00B65979" w:rsidRDefault="00B65979" w:rsidP="00B65979">
      <w:pPr>
        <w:rPr>
          <w:b/>
        </w:rPr>
      </w:pPr>
      <w:r w:rsidRPr="00760988">
        <w:rPr>
          <w:b/>
        </w:rPr>
        <w:t>OPIS AKTIVNOSTI</w:t>
      </w:r>
    </w:p>
    <w:p w:rsidR="00A821D6" w:rsidRPr="00ED226A" w:rsidRDefault="00A821D6" w:rsidP="00A821D6">
      <w:pPr>
        <w:pStyle w:val="Odlomakpopisa"/>
        <w:numPr>
          <w:ilvl w:val="0"/>
          <w:numId w:val="2"/>
        </w:numPr>
        <w:rPr>
          <w:b/>
          <w:color w:val="2E74B5" w:themeColor="accent1" w:themeShade="BF"/>
        </w:rPr>
      </w:pPr>
      <w:r w:rsidRPr="00ED226A">
        <w:rPr>
          <w:b/>
          <w:color w:val="2E74B5" w:themeColor="accent1" w:themeShade="BF"/>
        </w:rPr>
        <w:t>aktivnost – Hrvatski zvučni atlas</w:t>
      </w:r>
    </w:p>
    <w:p w:rsidR="00A821D6" w:rsidRDefault="00A821D6" w:rsidP="00A821D6">
      <w:pPr>
        <w:pStyle w:val="Odlomakpopisa"/>
        <w:rPr>
          <w:b/>
        </w:rPr>
      </w:pPr>
    </w:p>
    <w:p w:rsidR="00B32ECE" w:rsidRDefault="00B32ECE" w:rsidP="00A821D6">
      <w:pPr>
        <w:pStyle w:val="Odlomakpopisa"/>
        <w:ind w:left="0"/>
      </w:pPr>
      <w:r>
        <w:t xml:space="preserve">Na </w:t>
      </w:r>
      <w:r w:rsidR="00A821D6">
        <w:t xml:space="preserve">poveznici </w:t>
      </w:r>
    </w:p>
    <w:p w:rsidR="00757ED5" w:rsidRPr="00757ED5" w:rsidRDefault="00757ED5" w:rsidP="00A821D6">
      <w:pPr>
        <w:pStyle w:val="Odlomakpopisa"/>
        <w:ind w:left="0"/>
      </w:pPr>
    </w:p>
    <w:p w:rsidR="00B32ECE" w:rsidRDefault="00757ED5" w:rsidP="00A821D6">
      <w:pPr>
        <w:pStyle w:val="Odlomakpopisa"/>
        <w:ind w:left="0"/>
        <w:rPr>
          <w:b/>
          <w:color w:val="5B9BD5" w:themeColor="accent1"/>
        </w:rPr>
      </w:pPr>
      <w:hyperlink r:id="rId10" w:history="1">
        <w:r w:rsidR="00A821D6" w:rsidRPr="00757ED5">
          <w:rPr>
            <w:rStyle w:val="Hiperveza"/>
          </w:rPr>
          <w:t>http://hrvatski-zvucni-atlas.com/interaktivni-zemljovid</w:t>
        </w:r>
      </w:hyperlink>
      <w:r w:rsidR="00A821D6">
        <w:rPr>
          <w:b/>
          <w:color w:val="5B9BD5" w:themeColor="accent1"/>
        </w:rPr>
        <w:t xml:space="preserve"> </w:t>
      </w:r>
    </w:p>
    <w:p w:rsidR="002C7E2B" w:rsidRDefault="00A821D6" w:rsidP="00A821D6">
      <w:pPr>
        <w:pStyle w:val="Odlomakpopisa"/>
        <w:ind w:left="0"/>
      </w:pPr>
      <w:r>
        <w:lastRenderedPageBreak/>
        <w:t xml:space="preserve">prouči kako se koristi Hrvatski zvučni atlas i na interaktivnom zemljovidu istraži kako se pojedine riječi i rečenice izgovaraju u različitim dijelovima Hrvatske, na različitim hrvatskim narječjima i mjesnim govorima. </w:t>
      </w:r>
      <w:r w:rsidR="002C7E2B">
        <w:t>Zapiši svoje dojmove o tome što si čula/čuo, primjerice u kojem dijelu Hrvatske si s najmanje i s najviše poteškoća razumio sve riječi.</w:t>
      </w:r>
    </w:p>
    <w:p w:rsidR="00B32ECE" w:rsidRDefault="00B32ECE" w:rsidP="00A821D6">
      <w:pPr>
        <w:pStyle w:val="Odlomakpopisa"/>
        <w:ind w:left="0"/>
      </w:pPr>
    </w:p>
    <w:p w:rsidR="001F15B7" w:rsidRPr="00ED226A" w:rsidRDefault="001F15B7" w:rsidP="001F15B7">
      <w:pPr>
        <w:pStyle w:val="Odlomakpopisa"/>
        <w:numPr>
          <w:ilvl w:val="0"/>
          <w:numId w:val="2"/>
        </w:numPr>
        <w:rPr>
          <w:b/>
          <w:color w:val="2E74B5" w:themeColor="accent1" w:themeShade="BF"/>
        </w:rPr>
      </w:pPr>
      <w:r w:rsidRPr="00ED226A">
        <w:rPr>
          <w:b/>
          <w:color w:val="2E74B5" w:themeColor="accent1" w:themeShade="BF"/>
        </w:rPr>
        <w:t>aktivnost – Materinski jezik / manjinski jezik / drugi jezik / standardni jezik</w:t>
      </w:r>
    </w:p>
    <w:p w:rsidR="001F15B7" w:rsidRDefault="001F15B7" w:rsidP="001F15B7">
      <w:r>
        <w:t xml:space="preserve">Prisjeti se pojmova: </w:t>
      </w:r>
      <w:r w:rsidRPr="002C27EB">
        <w:t>materinski jezik, manjinski jezik, drugi jezik i standardni jezik</w:t>
      </w:r>
      <w:r>
        <w:t xml:space="preserve"> te u obliku grozda u bilježnicu objasni kratko svaki pojam. </w:t>
      </w:r>
      <w:r w:rsidR="00190016">
        <w:t xml:space="preserve"> Pomoći će ti  i prikaz pojmova na plakatu. </w:t>
      </w:r>
    </w:p>
    <w:p w:rsidR="00190016" w:rsidRDefault="00190016" w:rsidP="00190016">
      <w:pPr>
        <w:jc w:val="center"/>
      </w:pPr>
      <w:r>
        <w:rPr>
          <w:lang w:val="en-US"/>
        </w:rPr>
        <w:drawing>
          <wp:inline distT="0" distB="0" distL="0" distR="0" wp14:anchorId="1B64345B" wp14:editId="6E393A9B">
            <wp:extent cx="3208020" cy="3810059"/>
            <wp:effectExtent l="152400" t="152400" r="354330" b="361950"/>
            <wp:docPr id="10" name="Slika 10" descr="https://www.e-sfera.hr/dodatni-digitalni-sadrzaji/82a47315-fb8d-48af-b935-ab84abd79eda/assets/image/hrvatska_narje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82a47315-fb8d-48af-b935-ab84abd79eda/assets/image/hrvatska_narjecj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96" cy="3814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5B7" w:rsidRDefault="001F15B7" w:rsidP="001F15B7"/>
    <w:p w:rsidR="008D3485" w:rsidRPr="000F534F" w:rsidRDefault="008D3485" w:rsidP="008D3485">
      <w:pPr>
        <w:pStyle w:val="Bezproreda"/>
        <w:numPr>
          <w:ilvl w:val="0"/>
          <w:numId w:val="2"/>
        </w:numPr>
        <w:spacing w:before="120" w:after="120"/>
        <w:rPr>
          <w:b/>
          <w:color w:val="2E74B5" w:themeColor="accent1" w:themeShade="BF"/>
        </w:rPr>
      </w:pPr>
      <w:r w:rsidRPr="000F534F">
        <w:rPr>
          <w:b/>
          <w:color w:val="2E74B5" w:themeColor="accent1" w:themeShade="BF"/>
        </w:rPr>
        <w:t>aktivnost – Poziv na sladoled na mjesnom govoru</w:t>
      </w:r>
    </w:p>
    <w:p w:rsidR="008D3485" w:rsidRDefault="008D3485" w:rsidP="008D3485">
      <w:pPr>
        <w:pStyle w:val="Bezproreda"/>
        <w:spacing w:before="120" w:after="120"/>
        <w:ind w:left="473"/>
      </w:pPr>
      <w:r>
        <w:t>U udžbeniku na stranici 15. pro</w:t>
      </w:r>
      <w:r w:rsidRPr="002C27EB">
        <w:t>čitaj telefonski razgovor dječaka i djevojčice i u bilježnicu</w:t>
      </w:r>
      <w:r>
        <w:t xml:space="preserve"> napiši jednu ispod druge r</w:t>
      </w:r>
      <w:r w:rsidRPr="002C27EB">
        <w:t xml:space="preserve">iječi koje ne pripadaju standardnom jeziku. </w:t>
      </w:r>
      <w:r>
        <w:t xml:space="preserve">Pored ispisanih riječi </w:t>
      </w:r>
      <w:r w:rsidR="00251BCC">
        <w:t xml:space="preserve">zatim </w:t>
      </w:r>
      <w:r>
        <w:t xml:space="preserve">napiši objašnjenje riječi na standardnom jeziku. Ako je potrebno, istraži na mreži značenje pojedinih riječi ili potraži pomoć odrasle osobe. </w:t>
      </w:r>
    </w:p>
    <w:p w:rsidR="008D3485" w:rsidRPr="00ED226A" w:rsidRDefault="008D3485" w:rsidP="008D3485">
      <w:pPr>
        <w:pStyle w:val="Bezproreda"/>
        <w:spacing w:before="120" w:after="120"/>
        <w:ind w:left="473"/>
        <w:rPr>
          <w:color w:val="2E74B5" w:themeColor="accent1" w:themeShade="BF"/>
        </w:rPr>
      </w:pPr>
    </w:p>
    <w:p w:rsidR="008D3485" w:rsidRPr="000F534F" w:rsidRDefault="008D3485" w:rsidP="003D6C1B">
      <w:pPr>
        <w:pStyle w:val="Bezproreda"/>
        <w:numPr>
          <w:ilvl w:val="0"/>
          <w:numId w:val="2"/>
        </w:numPr>
        <w:spacing w:before="120" w:after="120"/>
        <w:rPr>
          <w:b/>
          <w:color w:val="2E74B5" w:themeColor="accent1" w:themeShade="BF"/>
        </w:rPr>
      </w:pPr>
      <w:r w:rsidRPr="000F534F">
        <w:rPr>
          <w:b/>
          <w:color w:val="2E74B5" w:themeColor="accent1" w:themeShade="BF"/>
        </w:rPr>
        <w:t xml:space="preserve">aktivnost – Hrvatska narječja i govori, standardni jezik, dijalektna književnost </w:t>
      </w:r>
    </w:p>
    <w:p w:rsidR="008D3485" w:rsidRPr="002C27EB" w:rsidRDefault="008D3485" w:rsidP="008D3485">
      <w:pPr>
        <w:pStyle w:val="Bezproreda"/>
        <w:spacing w:before="120" w:after="120"/>
        <w:ind w:left="473"/>
      </w:pPr>
      <w:r>
        <w:t xml:space="preserve">S pomoću udžbenika </w:t>
      </w:r>
      <w:r w:rsidR="00251BCC">
        <w:t xml:space="preserve">i slikovnoga prikaza </w:t>
      </w:r>
      <w:r>
        <w:t xml:space="preserve">odgovori kratko na pitanja u bilježnicu: </w:t>
      </w:r>
      <w:r w:rsidRPr="002C27EB">
        <w:t xml:space="preserve"> </w:t>
      </w:r>
    </w:p>
    <w:p w:rsidR="008D3485" w:rsidRPr="002C27EB" w:rsidRDefault="008D3485" w:rsidP="008D3485">
      <w:pPr>
        <w:pStyle w:val="Bezproreda"/>
        <w:numPr>
          <w:ilvl w:val="0"/>
          <w:numId w:val="5"/>
        </w:numPr>
        <w:spacing w:before="120" w:after="120"/>
      </w:pPr>
      <w:r w:rsidRPr="002C27EB">
        <w:t xml:space="preserve">Nabroji hrvatska narječja i upitnu zamjenicu za svako narječje po kojoj je dobilo ime. </w:t>
      </w:r>
    </w:p>
    <w:p w:rsidR="008D3485" w:rsidRPr="002C27EB" w:rsidRDefault="008D3485" w:rsidP="008D3485">
      <w:pPr>
        <w:pStyle w:val="Bezproreda"/>
        <w:numPr>
          <w:ilvl w:val="0"/>
          <w:numId w:val="5"/>
        </w:numPr>
        <w:spacing w:before="120" w:after="120"/>
      </w:pPr>
      <w:r w:rsidRPr="002C27EB">
        <w:t>Što je mjesni govor?</w:t>
      </w:r>
    </w:p>
    <w:p w:rsidR="008D3485" w:rsidRPr="002C27EB" w:rsidRDefault="008D3485" w:rsidP="008D3485">
      <w:pPr>
        <w:pStyle w:val="Bezproreda"/>
        <w:numPr>
          <w:ilvl w:val="0"/>
          <w:numId w:val="5"/>
        </w:numPr>
        <w:spacing w:before="120" w:after="120"/>
      </w:pPr>
      <w:r w:rsidRPr="002C27EB">
        <w:t>Nabroji tri hrvatska govora i svaki oprimjeri jednom imenicom i jednim pridjevom.</w:t>
      </w:r>
    </w:p>
    <w:p w:rsidR="008D3485" w:rsidRPr="002C27EB" w:rsidRDefault="008D3485" w:rsidP="008D3485">
      <w:pPr>
        <w:pStyle w:val="Bezproreda"/>
        <w:numPr>
          <w:ilvl w:val="0"/>
          <w:numId w:val="5"/>
        </w:numPr>
        <w:spacing w:before="120" w:after="120"/>
      </w:pPr>
      <w:r w:rsidRPr="002C27EB">
        <w:lastRenderedPageBreak/>
        <w:t>Koje je narječje i govor osnova hrvatskoga standardnoga govora?</w:t>
      </w:r>
    </w:p>
    <w:p w:rsidR="008D3485" w:rsidRDefault="008D3485" w:rsidP="008D3485">
      <w:pPr>
        <w:pStyle w:val="Bezproreda"/>
        <w:numPr>
          <w:ilvl w:val="0"/>
          <w:numId w:val="5"/>
        </w:numPr>
        <w:spacing w:before="120" w:after="120"/>
      </w:pPr>
      <w:r w:rsidRPr="002C27EB">
        <w:t>Što je dijalektna književnost?</w:t>
      </w: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  <w:r w:rsidRPr="00006B77">
        <w:rPr>
          <w:lang w:val="en-US"/>
        </w:rPr>
        <w:drawing>
          <wp:anchor distT="0" distB="0" distL="114300" distR="114300" simplePos="0" relativeHeight="251669504" behindDoc="0" locked="0" layoutInCell="1" allowOverlap="1" wp14:anchorId="26E7BE36" wp14:editId="2378F01E">
            <wp:simplePos x="0" y="0"/>
            <wp:positionH relativeFrom="margin">
              <wp:posOffset>-468630</wp:posOffset>
            </wp:positionH>
            <wp:positionV relativeFrom="paragraph">
              <wp:posOffset>-526415</wp:posOffset>
            </wp:positionV>
            <wp:extent cx="6651413" cy="3741420"/>
            <wp:effectExtent l="152400" t="152400" r="168910" b="163830"/>
            <wp:wrapNone/>
            <wp:docPr id="13" name="Slika 13" descr="C:\Users\Nastavnik\Pictures\Screenshots\Snimka zaslona (4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stavnik\Pictures\Screenshots\Snimka zaslona (484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13" cy="37414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Default="00006B77" w:rsidP="00006B77">
      <w:pPr>
        <w:pStyle w:val="Bezproreda"/>
        <w:spacing w:before="120" w:after="120"/>
      </w:pPr>
    </w:p>
    <w:p w:rsidR="00006B77" w:rsidRPr="000F534F" w:rsidRDefault="00006B77" w:rsidP="00006B77">
      <w:pPr>
        <w:pStyle w:val="Bezproreda"/>
        <w:spacing w:before="120" w:after="120"/>
        <w:rPr>
          <w:b/>
        </w:rPr>
      </w:pPr>
    </w:p>
    <w:p w:rsidR="008954A1" w:rsidRPr="000F534F" w:rsidRDefault="008D3485" w:rsidP="008D3485">
      <w:pPr>
        <w:pStyle w:val="Bezproreda"/>
        <w:numPr>
          <w:ilvl w:val="0"/>
          <w:numId w:val="2"/>
        </w:numPr>
        <w:spacing w:before="120" w:after="120"/>
        <w:rPr>
          <w:b/>
          <w:color w:val="2E74B5" w:themeColor="accent1" w:themeShade="BF"/>
        </w:rPr>
      </w:pPr>
      <w:r w:rsidRPr="000F534F">
        <w:rPr>
          <w:b/>
          <w:color w:val="2E74B5" w:themeColor="accent1" w:themeShade="BF"/>
        </w:rPr>
        <w:t xml:space="preserve">aktivnost – Slušam zvučne zapise dijalektnih pjesama </w:t>
      </w:r>
    </w:p>
    <w:p w:rsidR="00757ED5" w:rsidRDefault="008954A1" w:rsidP="008954A1">
      <w:pPr>
        <w:pStyle w:val="Bezproreda"/>
        <w:spacing w:before="120" w:after="120"/>
        <w:ind w:left="473"/>
      </w:pPr>
      <w:r>
        <w:t xml:space="preserve">Na poveznici </w:t>
      </w:r>
    </w:p>
    <w:p w:rsidR="00757ED5" w:rsidRDefault="00757ED5" w:rsidP="008954A1">
      <w:pPr>
        <w:pStyle w:val="Bezproreda"/>
        <w:spacing w:before="120" w:after="120"/>
        <w:ind w:left="473"/>
      </w:pPr>
      <w:hyperlink r:id="rId13" w:history="1">
        <w:r w:rsidR="008954A1" w:rsidRPr="000255A7">
          <w:rPr>
            <w:rStyle w:val="Hiperveza"/>
          </w:rPr>
          <w:t>https://www.e-sfera.hr/dodatni-digitalni-sadrzaji/82a47315-fb8d-48af-b935-ab84abd79eda/</w:t>
        </w:r>
      </w:hyperlink>
      <w:r w:rsidR="008954A1">
        <w:t xml:space="preserve"> </w:t>
      </w:r>
    </w:p>
    <w:p w:rsidR="008954A1" w:rsidRDefault="008954A1" w:rsidP="008954A1">
      <w:pPr>
        <w:pStyle w:val="Bezproreda"/>
        <w:spacing w:before="120" w:after="120"/>
        <w:ind w:left="473"/>
      </w:pPr>
      <w:r>
        <w:t xml:space="preserve">poslušaj </w:t>
      </w:r>
      <w:r w:rsidR="008D3485" w:rsidRPr="002C27EB">
        <w:t>zvučn</w:t>
      </w:r>
      <w:r>
        <w:t xml:space="preserve">e zapise pjesama, a </w:t>
      </w:r>
      <w:r w:rsidR="008D3485" w:rsidRPr="002C27EB">
        <w:t xml:space="preserve">zatim </w:t>
      </w:r>
      <w:r>
        <w:t xml:space="preserve">pročitaj tekstove pjesama u udžbeniku na stranici 16. </w:t>
      </w:r>
      <w:r w:rsidR="008D3485" w:rsidRPr="002C27EB">
        <w:t>te imenuj narječje i govor</w:t>
      </w:r>
      <w:r>
        <w:t xml:space="preserve"> svake pjesme. </w:t>
      </w:r>
      <w:r w:rsidR="008D3485" w:rsidRPr="002C27EB">
        <w:t xml:space="preserve">Za svaki tekst </w:t>
      </w:r>
      <w:r>
        <w:t xml:space="preserve">napiši u </w:t>
      </w:r>
      <w:r w:rsidR="008D3485" w:rsidRPr="002C27EB">
        <w:t>bilježn</w:t>
      </w:r>
      <w:r>
        <w:t xml:space="preserve">icu po dva primjera po kojima si </w:t>
      </w:r>
      <w:r w:rsidR="008D3485" w:rsidRPr="002C27EB">
        <w:t xml:space="preserve">prepoznao narječje i govor. </w:t>
      </w:r>
    </w:p>
    <w:p w:rsidR="008954A1" w:rsidRDefault="008954A1" w:rsidP="008954A1">
      <w:pPr>
        <w:pStyle w:val="Bezproreda"/>
        <w:spacing w:before="120" w:after="120"/>
        <w:ind w:left="473"/>
      </w:pPr>
    </w:p>
    <w:p w:rsidR="00247A5B" w:rsidRPr="000F534F" w:rsidRDefault="008D3485" w:rsidP="00121A66">
      <w:pPr>
        <w:pStyle w:val="Bezproreda"/>
        <w:numPr>
          <w:ilvl w:val="0"/>
          <w:numId w:val="2"/>
        </w:numPr>
        <w:spacing w:before="120" w:after="120"/>
        <w:ind w:left="473"/>
        <w:rPr>
          <w:b/>
          <w:color w:val="2E74B5" w:themeColor="accent1" w:themeShade="BF"/>
        </w:rPr>
      </w:pPr>
      <w:r w:rsidRPr="000F534F">
        <w:rPr>
          <w:rFonts w:cs="Calibri"/>
          <w:b/>
          <w:color w:val="2E74B5" w:themeColor="accent1" w:themeShade="BF"/>
        </w:rPr>
        <w:t xml:space="preserve">aktivnost –  Riječi u narječjima </w:t>
      </w:r>
    </w:p>
    <w:p w:rsidR="00757ED5" w:rsidRDefault="00247A5B" w:rsidP="00247A5B">
      <w:pPr>
        <w:pStyle w:val="Bezproreda"/>
        <w:spacing w:before="120" w:after="120"/>
        <w:ind w:left="473"/>
      </w:pPr>
      <w:r>
        <w:t xml:space="preserve">Odigraj dvije igre </w:t>
      </w:r>
      <w:r w:rsidR="008D3485" w:rsidRPr="002C27EB">
        <w:t>Hrvatska narječja</w:t>
      </w:r>
      <w:r>
        <w:t xml:space="preserve"> na poveznici </w:t>
      </w:r>
    </w:p>
    <w:p w:rsidR="00757ED5" w:rsidRDefault="00757ED5" w:rsidP="00247A5B">
      <w:pPr>
        <w:pStyle w:val="Bezproreda"/>
        <w:spacing w:before="120" w:after="120"/>
        <w:ind w:left="473"/>
      </w:pPr>
      <w:hyperlink r:id="rId14" w:history="1">
        <w:r w:rsidR="00247A5B" w:rsidRPr="000255A7">
          <w:rPr>
            <w:rStyle w:val="Hiperveza"/>
          </w:rPr>
          <w:t>https://www.e-sfera.hr/dodatni-digitalni-sadrzaji/82a47315-fb8d-48af-b935-ab84abd79eda/</w:t>
        </w:r>
      </w:hyperlink>
      <w:r w:rsidR="00247A5B">
        <w:t xml:space="preserve">. </w:t>
      </w:r>
    </w:p>
    <w:p w:rsidR="008D3485" w:rsidRDefault="00247A5B" w:rsidP="00247A5B">
      <w:pPr>
        <w:pStyle w:val="Bezproreda"/>
        <w:spacing w:before="120" w:after="120"/>
        <w:ind w:left="473"/>
      </w:pPr>
      <w:bookmarkStart w:id="0" w:name="_GoBack"/>
      <w:bookmarkEnd w:id="0"/>
      <w:r>
        <w:t xml:space="preserve">U prvoj igri poveži riječi iz </w:t>
      </w:r>
      <w:r w:rsidR="008D3485" w:rsidRPr="002C27EB">
        <w:t>narječja s njihovi</w:t>
      </w:r>
      <w:r>
        <w:t>m značenjem, a u  drugoj razvrstaj</w:t>
      </w:r>
      <w:r w:rsidR="008D3485" w:rsidRPr="002C27EB">
        <w:t xml:space="preserve"> kojem narječju pripadaju zadane riječi. </w:t>
      </w:r>
    </w:p>
    <w:p w:rsidR="00251BCC" w:rsidRPr="000F534F" w:rsidRDefault="00251BCC" w:rsidP="00247A5B">
      <w:pPr>
        <w:pStyle w:val="Bezproreda"/>
        <w:spacing w:before="120" w:after="120"/>
        <w:ind w:left="473"/>
        <w:rPr>
          <w:color w:val="0070C0"/>
        </w:rPr>
      </w:pPr>
    </w:p>
    <w:p w:rsidR="000F534F" w:rsidRPr="000F534F" w:rsidRDefault="008D3485" w:rsidP="005F62E0">
      <w:pPr>
        <w:pStyle w:val="Bezproreda"/>
        <w:numPr>
          <w:ilvl w:val="0"/>
          <w:numId w:val="2"/>
        </w:numPr>
        <w:spacing w:before="120" w:after="120"/>
        <w:rPr>
          <w:rFonts w:ascii="Calibri" w:hAnsi="Calibri" w:cs="Calibri"/>
          <w:b/>
        </w:rPr>
      </w:pPr>
      <w:r w:rsidRPr="000F534F">
        <w:rPr>
          <w:rFonts w:cs="Calibri"/>
          <w:b/>
          <w:color w:val="0070C0"/>
        </w:rPr>
        <w:t>aktivnost – 3, 2, 1 kuhaj!</w:t>
      </w:r>
      <w:r w:rsidRPr="000F534F">
        <w:rPr>
          <w:b/>
          <w:color w:val="0070C0"/>
        </w:rPr>
        <w:t xml:space="preserve"> </w:t>
      </w:r>
    </w:p>
    <w:p w:rsidR="008D3485" w:rsidRDefault="003D6C1B" w:rsidP="000F534F">
      <w:pPr>
        <w:pStyle w:val="Bezproreda"/>
        <w:spacing w:before="120" w:after="120"/>
        <w:ind w:left="360"/>
        <w:rPr>
          <w:rFonts w:ascii="Calibri" w:hAnsi="Calibri" w:cs="Calibri"/>
        </w:rPr>
      </w:pPr>
      <w:r w:rsidRPr="000F534F">
        <w:rPr>
          <w:rFonts w:ascii="Calibri" w:hAnsi="Calibri" w:cs="Calibri"/>
        </w:rPr>
        <w:t xml:space="preserve">Prema zadatku u radnoj bilježnici </w:t>
      </w:r>
      <w:r w:rsidRPr="000F534F">
        <w:rPr>
          <w:i/>
        </w:rPr>
        <w:t xml:space="preserve">Naš hrvatski 6, </w:t>
      </w:r>
      <w:r w:rsidRPr="003D6C1B">
        <w:t>6. zadatak</w:t>
      </w:r>
      <w:r>
        <w:t>, n</w:t>
      </w:r>
      <w:r w:rsidR="00B62E2D" w:rsidRPr="000F534F">
        <w:rPr>
          <w:rFonts w:ascii="Calibri" w:hAnsi="Calibri" w:cs="Calibri"/>
        </w:rPr>
        <w:t xml:space="preserve">apiši </w:t>
      </w:r>
      <w:r w:rsidR="008D3485" w:rsidRPr="000F534F">
        <w:rPr>
          <w:rFonts w:ascii="Calibri" w:hAnsi="Calibri" w:cs="Calibri"/>
        </w:rPr>
        <w:t xml:space="preserve">recept za jelo poznato u svome  kraju (soparnik, zagorske štrukle, fiš, </w:t>
      </w:r>
      <w:r w:rsidR="00B62E2D" w:rsidRPr="000F534F">
        <w:rPr>
          <w:rFonts w:ascii="Calibri" w:hAnsi="Calibri" w:cs="Calibri"/>
        </w:rPr>
        <w:t xml:space="preserve">čobanac, </w:t>
      </w:r>
      <w:r w:rsidR="008D3485" w:rsidRPr="000F534F">
        <w:rPr>
          <w:rFonts w:ascii="Calibri" w:hAnsi="Calibri" w:cs="Calibri"/>
        </w:rPr>
        <w:t xml:space="preserve">pole od krumpira, fritule, pokladnice…). </w:t>
      </w:r>
      <w:r w:rsidR="008D3485" w:rsidRPr="000F534F">
        <w:rPr>
          <w:rFonts w:ascii="Calibri" w:hAnsi="Calibri" w:cs="Calibri"/>
        </w:rPr>
        <w:lastRenderedPageBreak/>
        <w:t xml:space="preserve">Recept </w:t>
      </w:r>
      <w:r w:rsidR="00B62E2D" w:rsidRPr="000F534F">
        <w:rPr>
          <w:rFonts w:ascii="Calibri" w:hAnsi="Calibri" w:cs="Calibri"/>
        </w:rPr>
        <w:t xml:space="preserve">napiši i </w:t>
      </w:r>
      <w:r w:rsidR="008D3485" w:rsidRPr="000F534F">
        <w:rPr>
          <w:rFonts w:ascii="Calibri" w:hAnsi="Calibri" w:cs="Calibri"/>
        </w:rPr>
        <w:t xml:space="preserve">na </w:t>
      </w:r>
      <w:r w:rsidR="00B62E2D" w:rsidRPr="000F534F">
        <w:rPr>
          <w:rFonts w:ascii="Calibri" w:hAnsi="Calibri" w:cs="Calibri"/>
        </w:rPr>
        <w:t>svo</w:t>
      </w:r>
      <w:r w:rsidRPr="000F534F">
        <w:rPr>
          <w:rFonts w:ascii="Calibri" w:hAnsi="Calibri" w:cs="Calibri"/>
        </w:rPr>
        <w:t>m</w:t>
      </w:r>
      <w:r w:rsidR="00B62E2D" w:rsidRPr="000F534F">
        <w:rPr>
          <w:rFonts w:ascii="Calibri" w:hAnsi="Calibri" w:cs="Calibri"/>
        </w:rPr>
        <w:t xml:space="preserve"> </w:t>
      </w:r>
      <w:r w:rsidR="008D3485" w:rsidRPr="000F534F">
        <w:rPr>
          <w:rFonts w:ascii="Calibri" w:hAnsi="Calibri" w:cs="Calibri"/>
        </w:rPr>
        <w:t>zavičajnom govor</w:t>
      </w:r>
      <w:r w:rsidR="00B62E2D" w:rsidRPr="000F534F">
        <w:rPr>
          <w:rFonts w:ascii="Calibri" w:hAnsi="Calibri" w:cs="Calibri"/>
        </w:rPr>
        <w:t>u i na standardnom jeziku. Ako je potrebno, potraži pomoć odrasle osobe.</w:t>
      </w:r>
      <w:r w:rsidR="008D3485" w:rsidRPr="000F534F">
        <w:rPr>
          <w:rFonts w:ascii="Calibri" w:hAnsi="Calibri" w:cs="Calibri"/>
        </w:rPr>
        <w:t xml:space="preserve"> </w:t>
      </w:r>
    </w:p>
    <w:p w:rsidR="00F2392F" w:rsidRDefault="00F2392F" w:rsidP="000F534F">
      <w:pPr>
        <w:pStyle w:val="Bezproreda"/>
        <w:spacing w:before="120" w:after="120"/>
        <w:ind w:left="360"/>
        <w:rPr>
          <w:rFonts w:ascii="Calibri" w:hAnsi="Calibri" w:cs="Calibri"/>
        </w:rPr>
      </w:pPr>
    </w:p>
    <w:p w:rsidR="00251BCC" w:rsidRPr="00E60624" w:rsidRDefault="00251BCC" w:rsidP="000F534F">
      <w:pPr>
        <w:pStyle w:val="Bezproreda"/>
        <w:spacing w:before="120" w:after="120"/>
        <w:ind w:left="360"/>
        <w:rPr>
          <w:rFonts w:ascii="Calibri" w:hAnsi="Calibri" w:cs="Calibri"/>
          <w:b/>
        </w:rPr>
      </w:pPr>
    </w:p>
    <w:p w:rsidR="008D3485" w:rsidRPr="00E60624" w:rsidRDefault="008D3485" w:rsidP="008D3485">
      <w:pPr>
        <w:pStyle w:val="Bezproreda"/>
        <w:numPr>
          <w:ilvl w:val="0"/>
          <w:numId w:val="2"/>
        </w:numPr>
        <w:spacing w:before="120" w:after="120"/>
        <w:rPr>
          <w:b/>
        </w:rPr>
      </w:pPr>
      <w:r w:rsidRPr="00E60624">
        <w:rPr>
          <w:b/>
          <w:color w:val="0070C0"/>
        </w:rPr>
        <w:t xml:space="preserve">aktivnost – Hrvatska narječja i govori u digitalnom alatu </w:t>
      </w:r>
    </w:p>
    <w:p w:rsidR="003D6C1B" w:rsidRDefault="003D6C1B" w:rsidP="008D3485">
      <w:r>
        <w:t xml:space="preserve">S pomoću uputa u rubrici </w:t>
      </w:r>
      <w:r>
        <w:rPr>
          <w:i/>
        </w:rPr>
        <w:t xml:space="preserve">Razmisli i ponovi </w:t>
      </w:r>
      <w:r>
        <w:t xml:space="preserve">na 18. str. </w:t>
      </w:r>
      <w:r>
        <w:rPr>
          <w:i/>
        </w:rPr>
        <w:t xml:space="preserve"> </w:t>
      </w:r>
      <w:r>
        <w:t xml:space="preserve">izradi vlastiti </w:t>
      </w:r>
      <w:r w:rsidR="008D3485" w:rsidRPr="002C27EB">
        <w:t xml:space="preserve">digitalni materijal (slikokaz, grafički prikaz ili igru) o hrvatskim narječjima i govorima. Način vrednovanja objašnjen je u </w:t>
      </w:r>
      <w:r>
        <w:t xml:space="preserve">rubrici. </w:t>
      </w:r>
    </w:p>
    <w:p w:rsidR="003D6C1B" w:rsidRDefault="003D6C1B" w:rsidP="008D3485">
      <w:pPr>
        <w:rPr>
          <w:b/>
          <w:color w:val="0070C0"/>
        </w:rPr>
      </w:pPr>
      <w:r w:rsidRPr="003D6C1B">
        <w:rPr>
          <w:b/>
          <w:color w:val="0070C0"/>
        </w:rPr>
        <w:t xml:space="preserve">Aktivnosti se smatraju završenima kada učiteljici/učitelju na dogovoreno virtualno mjesto pošalješ fotografiju recepta </w:t>
      </w:r>
      <w:r>
        <w:rPr>
          <w:b/>
          <w:color w:val="0070C0"/>
        </w:rPr>
        <w:t xml:space="preserve">napisanoga </w:t>
      </w:r>
      <w:r w:rsidRPr="003D6C1B">
        <w:rPr>
          <w:b/>
          <w:color w:val="0070C0"/>
        </w:rPr>
        <w:t xml:space="preserve">na svom zavičajnom </w:t>
      </w:r>
      <w:r>
        <w:rPr>
          <w:b/>
          <w:color w:val="0070C0"/>
        </w:rPr>
        <w:t>govoru i na standardnom jeziku te</w:t>
      </w:r>
      <w:r w:rsidRPr="003D6C1B">
        <w:rPr>
          <w:b/>
          <w:color w:val="0070C0"/>
        </w:rPr>
        <w:t xml:space="preserve"> digitalni materijal (ili poveznicu na njega). </w:t>
      </w:r>
    </w:p>
    <w:p w:rsidR="00251BCC" w:rsidRDefault="00251BCC" w:rsidP="008D3485">
      <w:pPr>
        <w:rPr>
          <w:b/>
          <w:color w:val="0070C0"/>
        </w:rPr>
      </w:pPr>
    </w:p>
    <w:p w:rsidR="00654CA3" w:rsidRPr="00E60624" w:rsidRDefault="00251BCC" w:rsidP="00654CA3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>Želim ti uspjeh u radu!</w:t>
      </w:r>
      <w:r w:rsidR="00CD739F" w:rsidRPr="00E60624">
        <w:rPr>
          <w:b/>
          <w:color w:val="0070C0"/>
          <w:sz w:val="36"/>
          <w:szCs w:val="36"/>
        </w:rPr>
        <w:t xml:space="preserve"> </w:t>
      </w:r>
    </w:p>
    <w:p w:rsidR="00251BCC" w:rsidRPr="00E60624" w:rsidRDefault="00CD739F" w:rsidP="00654CA3">
      <w:pPr>
        <w:jc w:val="center"/>
        <w:rPr>
          <w:b/>
          <w:color w:val="0070C0"/>
          <w:sz w:val="36"/>
          <w:szCs w:val="36"/>
        </w:rPr>
      </w:pPr>
      <w:r w:rsidRPr="00E60624">
        <w:rPr>
          <w:b/>
          <w:color w:val="0070C0"/>
          <w:sz w:val="36"/>
          <w:szCs w:val="36"/>
        </w:rPr>
        <w:t xml:space="preserve"> </w:t>
      </w:r>
      <w:r w:rsidRPr="00E60624">
        <w:rPr>
          <w:b/>
          <w:color w:val="0070C0"/>
          <w:sz w:val="36"/>
          <w:szCs w:val="36"/>
        </w:rPr>
        <w:sym w:font="Wingdings" w:char="F04A"/>
      </w:r>
    </w:p>
    <w:p w:rsidR="003D6C1B" w:rsidRDefault="003D6C1B" w:rsidP="008D3485">
      <w:pPr>
        <w:rPr>
          <w:b/>
          <w:color w:val="0070C0"/>
        </w:rPr>
      </w:pPr>
    </w:p>
    <w:p w:rsidR="003D6C1B" w:rsidRPr="003D6C1B" w:rsidRDefault="003D6C1B" w:rsidP="008D3485">
      <w:pPr>
        <w:rPr>
          <w:b/>
          <w:color w:val="0070C0"/>
        </w:rPr>
      </w:pPr>
    </w:p>
    <w:sectPr w:rsidR="003D6C1B" w:rsidRPr="003D6C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ocolate Bar Demo">
    <w:panose1 w:val="02000500000000000000"/>
    <w:charset w:val="00"/>
    <w:family w:val="auto"/>
    <w:pitch w:val="variable"/>
    <w:sig w:usb0="800000A7" w:usb1="0000004A" w:usb2="00000000" w:usb3="00000000" w:csb0="0000001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0A5CBE"/>
    <w:multiLevelType w:val="hybridMultilevel"/>
    <w:tmpl w:val="D9DA2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B5EBB"/>
    <w:multiLevelType w:val="hybridMultilevel"/>
    <w:tmpl w:val="9F88A616"/>
    <w:lvl w:ilvl="0" w:tplc="ED4AAEA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31B36B79"/>
    <w:multiLevelType w:val="hybridMultilevel"/>
    <w:tmpl w:val="B71C457C"/>
    <w:lvl w:ilvl="0" w:tplc="E3469A5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2E602F"/>
    <w:multiLevelType w:val="hybridMultilevel"/>
    <w:tmpl w:val="AD02C130"/>
    <w:lvl w:ilvl="0" w:tplc="C3A660D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D750EC"/>
    <w:multiLevelType w:val="hybridMultilevel"/>
    <w:tmpl w:val="E172766A"/>
    <w:lvl w:ilvl="0" w:tplc="EDCA06D2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53" w:hanging="360"/>
      </w:pPr>
    </w:lvl>
    <w:lvl w:ilvl="2" w:tplc="041A001B" w:tentative="1">
      <w:start w:val="1"/>
      <w:numFmt w:val="lowerRoman"/>
      <w:lvlText w:val="%3."/>
      <w:lvlJc w:val="right"/>
      <w:pPr>
        <w:ind w:left="2273" w:hanging="180"/>
      </w:pPr>
    </w:lvl>
    <w:lvl w:ilvl="3" w:tplc="041A000F" w:tentative="1">
      <w:start w:val="1"/>
      <w:numFmt w:val="decimal"/>
      <w:lvlText w:val="%4."/>
      <w:lvlJc w:val="left"/>
      <w:pPr>
        <w:ind w:left="2993" w:hanging="360"/>
      </w:pPr>
    </w:lvl>
    <w:lvl w:ilvl="4" w:tplc="041A0019" w:tentative="1">
      <w:start w:val="1"/>
      <w:numFmt w:val="lowerLetter"/>
      <w:lvlText w:val="%5."/>
      <w:lvlJc w:val="left"/>
      <w:pPr>
        <w:ind w:left="3713" w:hanging="360"/>
      </w:pPr>
    </w:lvl>
    <w:lvl w:ilvl="5" w:tplc="041A001B" w:tentative="1">
      <w:start w:val="1"/>
      <w:numFmt w:val="lowerRoman"/>
      <w:lvlText w:val="%6."/>
      <w:lvlJc w:val="right"/>
      <w:pPr>
        <w:ind w:left="4433" w:hanging="180"/>
      </w:pPr>
    </w:lvl>
    <w:lvl w:ilvl="6" w:tplc="041A000F" w:tentative="1">
      <w:start w:val="1"/>
      <w:numFmt w:val="decimal"/>
      <w:lvlText w:val="%7."/>
      <w:lvlJc w:val="left"/>
      <w:pPr>
        <w:ind w:left="5153" w:hanging="360"/>
      </w:pPr>
    </w:lvl>
    <w:lvl w:ilvl="7" w:tplc="041A0019" w:tentative="1">
      <w:start w:val="1"/>
      <w:numFmt w:val="lowerLetter"/>
      <w:lvlText w:val="%8."/>
      <w:lvlJc w:val="left"/>
      <w:pPr>
        <w:ind w:left="5873" w:hanging="360"/>
      </w:pPr>
    </w:lvl>
    <w:lvl w:ilvl="8" w:tplc="041A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06B77"/>
    <w:rsid w:val="00050B60"/>
    <w:rsid w:val="000E115D"/>
    <w:rsid w:val="000F534F"/>
    <w:rsid w:val="00124D4C"/>
    <w:rsid w:val="00177C29"/>
    <w:rsid w:val="00190016"/>
    <w:rsid w:val="001A6624"/>
    <w:rsid w:val="001F15B7"/>
    <w:rsid w:val="00247A5B"/>
    <w:rsid w:val="00251BCC"/>
    <w:rsid w:val="002C7E2B"/>
    <w:rsid w:val="003349AB"/>
    <w:rsid w:val="0037295A"/>
    <w:rsid w:val="003D6C1B"/>
    <w:rsid w:val="00406F2C"/>
    <w:rsid w:val="00424086"/>
    <w:rsid w:val="00464F18"/>
    <w:rsid w:val="004B5874"/>
    <w:rsid w:val="004E47F2"/>
    <w:rsid w:val="00571B50"/>
    <w:rsid w:val="005720CD"/>
    <w:rsid w:val="0058530E"/>
    <w:rsid w:val="005E48BB"/>
    <w:rsid w:val="00654CA3"/>
    <w:rsid w:val="00757ED5"/>
    <w:rsid w:val="00764AED"/>
    <w:rsid w:val="008954A1"/>
    <w:rsid w:val="008D282C"/>
    <w:rsid w:val="008D3485"/>
    <w:rsid w:val="00956833"/>
    <w:rsid w:val="00A821D6"/>
    <w:rsid w:val="00AE38ED"/>
    <w:rsid w:val="00B32ECE"/>
    <w:rsid w:val="00B62E2D"/>
    <w:rsid w:val="00B65979"/>
    <w:rsid w:val="00CD739F"/>
    <w:rsid w:val="00DD3A8E"/>
    <w:rsid w:val="00E527DA"/>
    <w:rsid w:val="00E60624"/>
    <w:rsid w:val="00ED226A"/>
    <w:rsid w:val="00F2392F"/>
    <w:rsid w:val="00F3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B38CA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B65979"/>
  </w:style>
  <w:style w:type="paragraph" w:customStyle="1" w:styleId="paragraph">
    <w:name w:val="paragraph"/>
    <w:basedOn w:val="Normal"/>
    <w:rsid w:val="00B65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A821D6"/>
    <w:pPr>
      <w:ind w:left="720"/>
      <w:contextualSpacing/>
    </w:pPr>
  </w:style>
  <w:style w:type="table" w:styleId="Reetkatablice">
    <w:name w:val="Table Grid"/>
    <w:basedOn w:val="Obinatablica"/>
    <w:uiPriority w:val="39"/>
    <w:rsid w:val="008D34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e-sfera.hr/dodatni-digitalni-sadrzaji/82a47315-fb8d-48af-b935-ab84abd79eda/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hrvatski-zvucni-atlas.com/interaktivni-zemljovi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82a47315-fb8d-48af-b935-ab84abd79eda/" TargetMode="External"/><Relationship Id="rId14" Type="http://schemas.openxmlformats.org/officeDocument/2006/relationships/hyperlink" Target="https://www.e-sfera.hr/dodatni-digitalni-sadrzaji/82a47315-fb8d-48af-b935-ab84abd79eda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801344-6D48-4BF6-8082-5B93C1EEF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7</cp:revision>
  <dcterms:created xsi:type="dcterms:W3CDTF">2020-09-24T13:07:00Z</dcterms:created>
  <dcterms:modified xsi:type="dcterms:W3CDTF">2020-09-26T06:18:00Z</dcterms:modified>
</cp:coreProperties>
</file>